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64F86">
      <w:pPr>
        <w:snapToGrid w:val="0"/>
        <w:spacing w:line="440" w:lineRule="exact"/>
        <w:jc w:val="center"/>
        <w:rPr>
          <w:rFonts w:hint="eastAsia" w:ascii="方正公文小标宋" w:hAnsi="方正公文小标宋" w:eastAsia="方正公文小标宋" w:cs="方正公文小标宋"/>
          <w:color w:val="000000"/>
          <w:sz w:val="32"/>
          <w:szCs w:val="32"/>
        </w:rPr>
      </w:pPr>
      <w:r>
        <w:rPr>
          <w:rFonts w:hint="eastAsia" w:ascii="方正公文小标宋" w:hAnsi="方正公文小标宋" w:eastAsia="方正公文小标宋" w:cs="方正公文小标宋"/>
          <w:color w:val="000000"/>
          <w:sz w:val="32"/>
          <w:szCs w:val="32"/>
        </w:rPr>
        <w:t>昌都市成人纸尿裤（片、垫）产品质量监督抽查实施细则</w:t>
      </w:r>
    </w:p>
    <w:p w14:paraId="5428C8B8">
      <w:pPr>
        <w:snapToGrid w:val="0"/>
        <w:spacing w:line="440" w:lineRule="exact"/>
        <w:jc w:val="center"/>
        <w:rPr>
          <w:rFonts w:hint="eastAsia" w:ascii="方正大标宋简体" w:hAnsi="方正大标宋简体" w:eastAsia="方正大标宋简体" w:cs="方正大标宋简体"/>
          <w:color w:val="000000"/>
          <w:sz w:val="32"/>
          <w:szCs w:val="32"/>
        </w:rPr>
      </w:pPr>
      <w:r>
        <w:rPr>
          <w:rFonts w:hint="eastAsia" w:ascii="方正大标宋简体" w:hAnsi="方正大标宋简体" w:eastAsia="方正大标宋简体" w:cs="方正大标宋简体"/>
          <w:color w:val="000000"/>
          <w:sz w:val="32"/>
          <w:szCs w:val="32"/>
        </w:rPr>
        <w:t>（2</w:t>
      </w:r>
      <w:r>
        <w:rPr>
          <w:rFonts w:hint="eastAsia" w:ascii="方正大标宋简体" w:hAnsi="方正大标宋简体" w:eastAsia="方正大标宋简体" w:cs="方正大标宋简体"/>
          <w:color w:val="000000"/>
          <w:sz w:val="32"/>
          <w:szCs w:val="32"/>
        </w:rPr>
        <w:t>02</w:t>
      </w:r>
      <w:r>
        <w:rPr>
          <w:rFonts w:hint="eastAsia" w:ascii="方正大标宋简体" w:hAnsi="方正大标宋简体" w:eastAsia="方正大标宋简体" w:cs="方正大标宋简体"/>
          <w:color w:val="000000"/>
          <w:sz w:val="32"/>
          <w:szCs w:val="32"/>
        </w:rPr>
        <w:t>5年版）</w:t>
      </w:r>
    </w:p>
    <w:p w14:paraId="490CA553">
      <w:pPr>
        <w:snapToGrid w:val="0"/>
        <w:spacing w:line="440" w:lineRule="exact"/>
        <w:rPr>
          <w:rFonts w:ascii="黑体" w:hAnsi="宋体" w:eastAsia="黑体"/>
          <w:color w:val="000000"/>
          <w:szCs w:val="21"/>
        </w:rPr>
      </w:pPr>
      <w:bookmarkStart w:id="2" w:name="_GoBack"/>
      <w:bookmarkEnd w:id="2"/>
    </w:p>
    <w:p w14:paraId="0FB8357F">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14:paraId="3B8E2CAB">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14:paraId="23BA5417">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14:paraId="5A7185D1">
      <w:pPr>
        <w:snapToGrid w:val="0"/>
        <w:spacing w:line="440" w:lineRule="exact"/>
        <w:ind w:firstLine="420" w:firstLineChars="200"/>
        <w:rPr>
          <w:rFonts w:ascii="宋体" w:hAnsi="宋体"/>
          <w:color w:val="000000"/>
          <w:szCs w:val="21"/>
        </w:rPr>
      </w:pPr>
      <w:r>
        <w:rPr>
          <w:rFonts w:hint="eastAsia" w:ascii="宋体" w:hAnsi="宋体"/>
          <w:color w:val="000000"/>
          <w:szCs w:val="21"/>
        </w:rPr>
        <w:t>每批次产品抽取9个最小销售包装，其中6个最小销售包装作为检验样品，3个最小销售包装作为备用样品。如果单个最小销售包装内装量不足10片或张的，按90片或张</w:t>
      </w:r>
      <w:r>
        <w:rPr>
          <w:rFonts w:hint="eastAsia" w:ascii="宋体" w:hAnsi="宋体"/>
          <w:szCs w:val="21"/>
        </w:rPr>
        <w:t>换算成所需的最小销售包装数量抽取产品</w:t>
      </w:r>
      <w:r>
        <w:rPr>
          <w:rFonts w:hint="eastAsia" w:ascii="宋体" w:hAnsi="宋体"/>
          <w:color w:val="000000"/>
          <w:szCs w:val="21"/>
        </w:rPr>
        <w:t>。</w:t>
      </w:r>
    </w:p>
    <w:p w14:paraId="06E29ACA">
      <w:pPr>
        <w:snapToGrid w:val="0"/>
        <w:spacing w:line="440" w:lineRule="exact"/>
        <w:rPr>
          <w:rFonts w:ascii="黑体" w:hAnsi="宋体" w:eastAsia="黑体"/>
          <w:color w:val="000000"/>
          <w:szCs w:val="21"/>
        </w:rPr>
      </w:pPr>
    </w:p>
    <w:p w14:paraId="1C5970CD">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14:paraId="6143C1F8">
      <w:pPr>
        <w:snapToGrid w:val="0"/>
        <w:spacing w:line="440" w:lineRule="exact"/>
        <w:jc w:val="center"/>
        <w:rPr>
          <w:rFonts w:asciiTheme="minorEastAsia" w:hAnsiTheme="minorEastAsia" w:eastAsiaTheme="minorEastAsia"/>
          <w:color w:val="000000"/>
          <w:szCs w:val="21"/>
        </w:rPr>
      </w:pPr>
      <w:bookmarkStart w:id="0" w:name="OLE_LINK3"/>
      <w:r>
        <w:rPr>
          <w:rFonts w:hint="eastAsia" w:asciiTheme="minorEastAsia" w:hAnsiTheme="minorEastAsia" w:eastAsiaTheme="minorEastAsia"/>
          <w:color w:val="000000"/>
          <w:szCs w:val="21"/>
        </w:rPr>
        <w:t>表1  纸尿裤（片、垫）（GB/T 28004-2011）</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39"/>
        <w:gridCol w:w="100"/>
        <w:gridCol w:w="2737"/>
        <w:gridCol w:w="4455"/>
      </w:tblGrid>
      <w:tr w14:paraId="0BAD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72FF842">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3776" w:type="dxa"/>
            <w:gridSpan w:val="3"/>
          </w:tcPr>
          <w:p w14:paraId="6C24679C">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检验项目</w:t>
            </w:r>
          </w:p>
        </w:tc>
        <w:tc>
          <w:tcPr>
            <w:tcW w:w="4455" w:type="dxa"/>
          </w:tcPr>
          <w:p w14:paraId="0D37ED24">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检验方法</w:t>
            </w:r>
          </w:p>
        </w:tc>
      </w:tr>
      <w:tr w14:paraId="3B6A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9AE9A17">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3776" w:type="dxa"/>
            <w:gridSpan w:val="3"/>
            <w:vAlign w:val="center"/>
          </w:tcPr>
          <w:p w14:paraId="73B18BFB">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细菌菌落总数</w:t>
            </w:r>
            <w:r>
              <w:rPr>
                <w:rFonts w:hint="eastAsia" w:cs="宋体" w:asciiTheme="minorEastAsia" w:hAnsiTheme="minorEastAsia" w:eastAsiaTheme="minorEastAsia"/>
                <w:color w:val="000000"/>
                <w:szCs w:val="21"/>
                <w:vertAlign w:val="superscript"/>
              </w:rPr>
              <w:t>①</w:t>
            </w:r>
          </w:p>
        </w:tc>
        <w:tc>
          <w:tcPr>
            <w:tcW w:w="4455" w:type="dxa"/>
          </w:tcPr>
          <w:p w14:paraId="7F10F76C">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2ACE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AEFC9C8">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3776" w:type="dxa"/>
            <w:gridSpan w:val="3"/>
            <w:vAlign w:val="center"/>
          </w:tcPr>
          <w:p w14:paraId="5C450BDC">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大肠菌群</w:t>
            </w:r>
            <w:r>
              <w:rPr>
                <w:rFonts w:hint="eastAsia" w:cs="宋体" w:asciiTheme="minorEastAsia" w:hAnsiTheme="minorEastAsia" w:eastAsiaTheme="minorEastAsia"/>
                <w:color w:val="000000"/>
                <w:szCs w:val="21"/>
                <w:vertAlign w:val="superscript"/>
              </w:rPr>
              <w:t>②</w:t>
            </w:r>
          </w:p>
        </w:tc>
        <w:tc>
          <w:tcPr>
            <w:tcW w:w="4455" w:type="dxa"/>
          </w:tcPr>
          <w:p w14:paraId="4DC729D3">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15B7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8638647">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039" w:type="dxa"/>
            <w:gridSpan w:val="2"/>
            <w:vMerge w:val="restart"/>
            <w:vAlign w:val="center"/>
          </w:tcPr>
          <w:p w14:paraId="47FD04AE">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致病性</w:t>
            </w:r>
          </w:p>
          <w:p w14:paraId="6F63BF5B">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化脓菌</w:t>
            </w:r>
          </w:p>
        </w:tc>
        <w:tc>
          <w:tcPr>
            <w:tcW w:w="2737" w:type="dxa"/>
            <w:vAlign w:val="center"/>
          </w:tcPr>
          <w:p w14:paraId="5C61E767">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绿脓杆菌</w:t>
            </w:r>
            <w:r>
              <w:rPr>
                <w:rFonts w:hint="eastAsia" w:cs="宋体" w:asciiTheme="minorEastAsia" w:hAnsiTheme="minorEastAsia" w:eastAsiaTheme="minorEastAsia"/>
                <w:color w:val="000000"/>
                <w:szCs w:val="21"/>
                <w:vertAlign w:val="superscript"/>
              </w:rPr>
              <w:t>③</w:t>
            </w:r>
          </w:p>
        </w:tc>
        <w:tc>
          <w:tcPr>
            <w:tcW w:w="4455" w:type="dxa"/>
          </w:tcPr>
          <w:p w14:paraId="14F41713">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3A39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4E8309C">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039" w:type="dxa"/>
            <w:gridSpan w:val="2"/>
            <w:vMerge w:val="continue"/>
            <w:vAlign w:val="center"/>
          </w:tcPr>
          <w:p w14:paraId="6F43E964">
            <w:pPr>
              <w:snapToGrid w:val="0"/>
              <w:spacing w:line="440" w:lineRule="exact"/>
              <w:jc w:val="center"/>
              <w:rPr>
                <w:rFonts w:asciiTheme="minorEastAsia" w:hAnsiTheme="minorEastAsia" w:eastAsiaTheme="minorEastAsia"/>
                <w:color w:val="000000"/>
                <w:szCs w:val="21"/>
              </w:rPr>
            </w:pPr>
          </w:p>
        </w:tc>
        <w:tc>
          <w:tcPr>
            <w:tcW w:w="2737" w:type="dxa"/>
            <w:vAlign w:val="center"/>
          </w:tcPr>
          <w:p w14:paraId="786BD134">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金黄色葡萄球菌</w:t>
            </w:r>
            <w:r>
              <w:rPr>
                <w:rFonts w:hint="eastAsia" w:cs="宋体" w:asciiTheme="minorEastAsia" w:hAnsiTheme="minorEastAsia" w:eastAsiaTheme="minorEastAsia"/>
                <w:color w:val="000000"/>
                <w:szCs w:val="21"/>
                <w:vertAlign w:val="superscript"/>
              </w:rPr>
              <w:t>④</w:t>
            </w:r>
          </w:p>
        </w:tc>
        <w:tc>
          <w:tcPr>
            <w:tcW w:w="4455" w:type="dxa"/>
          </w:tcPr>
          <w:p w14:paraId="78848E18">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5B3F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95FED59">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1039" w:type="dxa"/>
            <w:gridSpan w:val="2"/>
            <w:vMerge w:val="continue"/>
            <w:vAlign w:val="center"/>
          </w:tcPr>
          <w:p w14:paraId="35CB5984">
            <w:pPr>
              <w:snapToGrid w:val="0"/>
              <w:spacing w:line="440" w:lineRule="exact"/>
              <w:jc w:val="center"/>
              <w:rPr>
                <w:rFonts w:asciiTheme="minorEastAsia" w:hAnsiTheme="minorEastAsia" w:eastAsiaTheme="minorEastAsia"/>
                <w:color w:val="000000"/>
                <w:szCs w:val="21"/>
              </w:rPr>
            </w:pPr>
          </w:p>
        </w:tc>
        <w:tc>
          <w:tcPr>
            <w:tcW w:w="2737" w:type="dxa"/>
            <w:vAlign w:val="center"/>
          </w:tcPr>
          <w:p w14:paraId="109EED9A">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溶血性链球菌</w:t>
            </w:r>
            <w:r>
              <w:rPr>
                <w:rFonts w:hint="eastAsia" w:cs="宋体" w:asciiTheme="minorEastAsia" w:hAnsiTheme="minorEastAsia" w:eastAsiaTheme="minorEastAsia"/>
                <w:color w:val="000000"/>
                <w:szCs w:val="21"/>
                <w:vertAlign w:val="superscript"/>
              </w:rPr>
              <w:t>⑤</w:t>
            </w:r>
          </w:p>
        </w:tc>
        <w:tc>
          <w:tcPr>
            <w:tcW w:w="4455" w:type="dxa"/>
          </w:tcPr>
          <w:p w14:paraId="010A3A68">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785A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BFF1B4B">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p>
        </w:tc>
        <w:tc>
          <w:tcPr>
            <w:tcW w:w="3776" w:type="dxa"/>
            <w:gridSpan w:val="3"/>
            <w:vAlign w:val="center"/>
          </w:tcPr>
          <w:p w14:paraId="0FA3BABF">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真菌菌落总数</w:t>
            </w:r>
            <w:r>
              <w:rPr>
                <w:rFonts w:hint="eastAsia" w:cs="宋体" w:asciiTheme="minorEastAsia" w:hAnsiTheme="minorEastAsia" w:eastAsiaTheme="minorEastAsia"/>
                <w:color w:val="000000"/>
                <w:szCs w:val="21"/>
                <w:vertAlign w:val="superscript"/>
              </w:rPr>
              <w:t>⑥</w:t>
            </w:r>
          </w:p>
        </w:tc>
        <w:tc>
          <w:tcPr>
            <w:tcW w:w="4455" w:type="dxa"/>
          </w:tcPr>
          <w:p w14:paraId="30D53D69">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1ADE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E029C4C">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p>
        </w:tc>
        <w:tc>
          <w:tcPr>
            <w:tcW w:w="939" w:type="dxa"/>
            <w:vMerge w:val="restart"/>
          </w:tcPr>
          <w:p w14:paraId="5D8478B7">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渗透</w:t>
            </w:r>
          </w:p>
          <w:p w14:paraId="322DD406">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性能</w:t>
            </w:r>
          </w:p>
        </w:tc>
        <w:tc>
          <w:tcPr>
            <w:tcW w:w="2837" w:type="dxa"/>
            <w:gridSpan w:val="2"/>
          </w:tcPr>
          <w:p w14:paraId="664C1B87">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滑渗量</w:t>
            </w:r>
          </w:p>
        </w:tc>
        <w:tc>
          <w:tcPr>
            <w:tcW w:w="4455" w:type="dxa"/>
          </w:tcPr>
          <w:p w14:paraId="7D188C0E">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28004-2011</w:t>
            </w:r>
          </w:p>
        </w:tc>
      </w:tr>
      <w:tr w14:paraId="19DC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CBC5D57">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939" w:type="dxa"/>
            <w:vMerge w:val="continue"/>
          </w:tcPr>
          <w:p w14:paraId="41792963">
            <w:pPr>
              <w:snapToGrid w:val="0"/>
              <w:spacing w:line="440" w:lineRule="exact"/>
              <w:jc w:val="center"/>
              <w:rPr>
                <w:rFonts w:asciiTheme="minorEastAsia" w:hAnsiTheme="minorEastAsia" w:eastAsiaTheme="minorEastAsia"/>
                <w:color w:val="000000"/>
                <w:szCs w:val="21"/>
              </w:rPr>
            </w:pPr>
          </w:p>
        </w:tc>
        <w:tc>
          <w:tcPr>
            <w:tcW w:w="2837" w:type="dxa"/>
            <w:gridSpan w:val="2"/>
          </w:tcPr>
          <w:p w14:paraId="7854CC1E">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回渗量</w:t>
            </w:r>
          </w:p>
        </w:tc>
        <w:tc>
          <w:tcPr>
            <w:tcW w:w="4455" w:type="dxa"/>
          </w:tcPr>
          <w:p w14:paraId="7D90BE2A">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28004-2011</w:t>
            </w:r>
          </w:p>
        </w:tc>
      </w:tr>
      <w:tr w14:paraId="06AD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95B99EC">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w:t>
            </w:r>
          </w:p>
        </w:tc>
        <w:tc>
          <w:tcPr>
            <w:tcW w:w="939" w:type="dxa"/>
            <w:vMerge w:val="continue"/>
          </w:tcPr>
          <w:p w14:paraId="40BCE982">
            <w:pPr>
              <w:snapToGrid w:val="0"/>
              <w:spacing w:line="440" w:lineRule="exact"/>
              <w:jc w:val="center"/>
              <w:rPr>
                <w:rFonts w:asciiTheme="minorEastAsia" w:hAnsiTheme="minorEastAsia" w:eastAsiaTheme="minorEastAsia"/>
                <w:color w:val="000000"/>
                <w:szCs w:val="21"/>
              </w:rPr>
            </w:pPr>
          </w:p>
        </w:tc>
        <w:tc>
          <w:tcPr>
            <w:tcW w:w="2837" w:type="dxa"/>
            <w:gridSpan w:val="2"/>
          </w:tcPr>
          <w:p w14:paraId="6EB8E4D3">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渗漏量</w:t>
            </w:r>
          </w:p>
        </w:tc>
        <w:tc>
          <w:tcPr>
            <w:tcW w:w="4455" w:type="dxa"/>
          </w:tcPr>
          <w:p w14:paraId="1516F63E">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28004-2011</w:t>
            </w:r>
          </w:p>
        </w:tc>
      </w:tr>
      <w:tr w14:paraId="0414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92A288A">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3776" w:type="dxa"/>
            <w:gridSpan w:val="3"/>
          </w:tcPr>
          <w:p w14:paraId="613683C6">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pH</w:t>
            </w:r>
          </w:p>
        </w:tc>
        <w:tc>
          <w:tcPr>
            <w:tcW w:w="4455" w:type="dxa"/>
          </w:tcPr>
          <w:p w14:paraId="763DEC27">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28004-2011</w:t>
            </w:r>
          </w:p>
        </w:tc>
      </w:tr>
      <w:tr w14:paraId="0A8B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23E343D">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w:t>
            </w:r>
          </w:p>
        </w:tc>
        <w:tc>
          <w:tcPr>
            <w:tcW w:w="3776" w:type="dxa"/>
            <w:gridSpan w:val="3"/>
          </w:tcPr>
          <w:p w14:paraId="1A667BD0">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纸尿垫（护理垫）渗透性能</w:t>
            </w:r>
          </w:p>
        </w:tc>
        <w:tc>
          <w:tcPr>
            <w:tcW w:w="4455" w:type="dxa"/>
          </w:tcPr>
          <w:p w14:paraId="10A0E3C5">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28004-2011</w:t>
            </w:r>
          </w:p>
        </w:tc>
      </w:tr>
      <w:tr w14:paraId="4097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065E3AA">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备注</w:t>
            </w:r>
          </w:p>
        </w:tc>
        <w:tc>
          <w:tcPr>
            <w:tcW w:w="8231" w:type="dxa"/>
            <w:gridSpan w:val="4"/>
          </w:tcPr>
          <w:p w14:paraId="5485C77A">
            <w:pPr>
              <w:adjustRightInd w:val="0"/>
              <w:snapToGrid w:val="0"/>
              <w:spacing w:line="44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（1）①～⑥</w:t>
            </w:r>
            <w:r>
              <w:rPr>
                <w:rFonts w:hint="eastAsia" w:asciiTheme="minorEastAsia" w:hAnsiTheme="minorEastAsia" w:eastAsiaTheme="minorEastAsia"/>
                <w:color w:val="000000"/>
                <w:szCs w:val="21"/>
              </w:rPr>
              <w:t>不复检。</w:t>
            </w:r>
          </w:p>
        </w:tc>
      </w:tr>
    </w:tbl>
    <w:p w14:paraId="388B8C65">
      <w:pPr>
        <w:snapToGrid w:val="0"/>
        <w:spacing w:line="440" w:lineRule="exact"/>
        <w:ind w:firstLine="420" w:firstLineChars="200"/>
        <w:rPr>
          <w:rFonts w:asciiTheme="minorEastAsia" w:hAnsiTheme="minorEastAsia" w:eastAsiaTheme="minorEastAsia"/>
          <w:color w:val="000000"/>
          <w:szCs w:val="21"/>
        </w:rPr>
      </w:pPr>
    </w:p>
    <w:p w14:paraId="0A79C0C1">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表2  轻度失禁用成人纸尿裤、片（GB/T 28004.2-2021）</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39"/>
        <w:gridCol w:w="2722"/>
        <w:gridCol w:w="4470"/>
      </w:tblGrid>
      <w:tr w14:paraId="7135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B768676">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3761" w:type="dxa"/>
            <w:gridSpan w:val="2"/>
          </w:tcPr>
          <w:p w14:paraId="68C2C889">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检验项目</w:t>
            </w:r>
          </w:p>
        </w:tc>
        <w:tc>
          <w:tcPr>
            <w:tcW w:w="4470" w:type="dxa"/>
          </w:tcPr>
          <w:p w14:paraId="64D02FA6">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检验方法依据</w:t>
            </w:r>
          </w:p>
        </w:tc>
      </w:tr>
      <w:tr w14:paraId="65EF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A8B7F18">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3761" w:type="dxa"/>
            <w:gridSpan w:val="2"/>
            <w:vAlign w:val="center"/>
          </w:tcPr>
          <w:p w14:paraId="35AF2835">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细菌菌落总数</w:t>
            </w:r>
            <w:r>
              <w:rPr>
                <w:rFonts w:hint="eastAsia" w:cs="宋体" w:asciiTheme="minorEastAsia" w:hAnsiTheme="minorEastAsia" w:eastAsiaTheme="minorEastAsia"/>
                <w:color w:val="000000"/>
                <w:szCs w:val="21"/>
                <w:vertAlign w:val="superscript"/>
              </w:rPr>
              <w:t>①</w:t>
            </w:r>
          </w:p>
        </w:tc>
        <w:tc>
          <w:tcPr>
            <w:tcW w:w="4470" w:type="dxa"/>
          </w:tcPr>
          <w:p w14:paraId="50B99F8A">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44B0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6C2BA25">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3761" w:type="dxa"/>
            <w:gridSpan w:val="2"/>
            <w:vAlign w:val="center"/>
          </w:tcPr>
          <w:p w14:paraId="54C20588">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大肠菌群</w:t>
            </w:r>
            <w:r>
              <w:rPr>
                <w:rFonts w:hint="eastAsia" w:cs="宋体" w:asciiTheme="minorEastAsia" w:hAnsiTheme="minorEastAsia" w:eastAsiaTheme="minorEastAsia"/>
                <w:color w:val="000000"/>
                <w:szCs w:val="21"/>
                <w:vertAlign w:val="superscript"/>
              </w:rPr>
              <w:t>②</w:t>
            </w:r>
          </w:p>
        </w:tc>
        <w:tc>
          <w:tcPr>
            <w:tcW w:w="4470" w:type="dxa"/>
          </w:tcPr>
          <w:p w14:paraId="66CBA4A1">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68F0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A1ED91F">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039" w:type="dxa"/>
            <w:vMerge w:val="restart"/>
            <w:vAlign w:val="center"/>
          </w:tcPr>
          <w:p w14:paraId="747E07DF">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致病性</w:t>
            </w:r>
          </w:p>
          <w:p w14:paraId="65ADE768">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化脓菌</w:t>
            </w:r>
          </w:p>
        </w:tc>
        <w:tc>
          <w:tcPr>
            <w:tcW w:w="2722" w:type="dxa"/>
            <w:vAlign w:val="center"/>
          </w:tcPr>
          <w:p w14:paraId="5EF204CA">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绿脓杆菌</w:t>
            </w:r>
            <w:r>
              <w:rPr>
                <w:rFonts w:hint="eastAsia" w:cs="宋体" w:asciiTheme="minorEastAsia" w:hAnsiTheme="minorEastAsia" w:eastAsiaTheme="minorEastAsia"/>
                <w:color w:val="000000"/>
                <w:szCs w:val="21"/>
                <w:vertAlign w:val="superscript"/>
              </w:rPr>
              <w:t>③</w:t>
            </w:r>
          </w:p>
        </w:tc>
        <w:tc>
          <w:tcPr>
            <w:tcW w:w="4470" w:type="dxa"/>
          </w:tcPr>
          <w:p w14:paraId="4F3A62FE">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7030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5A63BEA">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039" w:type="dxa"/>
            <w:vMerge w:val="continue"/>
            <w:vAlign w:val="center"/>
          </w:tcPr>
          <w:p w14:paraId="0AE9C16E">
            <w:pPr>
              <w:snapToGrid w:val="0"/>
              <w:spacing w:line="440" w:lineRule="exact"/>
              <w:jc w:val="center"/>
              <w:rPr>
                <w:rFonts w:asciiTheme="minorEastAsia" w:hAnsiTheme="minorEastAsia" w:eastAsiaTheme="minorEastAsia"/>
                <w:color w:val="000000"/>
                <w:szCs w:val="21"/>
              </w:rPr>
            </w:pPr>
          </w:p>
        </w:tc>
        <w:tc>
          <w:tcPr>
            <w:tcW w:w="2722" w:type="dxa"/>
            <w:vAlign w:val="center"/>
          </w:tcPr>
          <w:p w14:paraId="1815914C">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金黄色葡萄球菌</w:t>
            </w:r>
            <w:r>
              <w:rPr>
                <w:rFonts w:hint="eastAsia" w:cs="宋体" w:asciiTheme="minorEastAsia" w:hAnsiTheme="minorEastAsia" w:eastAsiaTheme="minorEastAsia"/>
                <w:color w:val="000000"/>
                <w:szCs w:val="21"/>
                <w:vertAlign w:val="superscript"/>
              </w:rPr>
              <w:t>④</w:t>
            </w:r>
          </w:p>
        </w:tc>
        <w:tc>
          <w:tcPr>
            <w:tcW w:w="4470" w:type="dxa"/>
          </w:tcPr>
          <w:p w14:paraId="4E88B9D4">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1433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06B09CD">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1039" w:type="dxa"/>
            <w:vMerge w:val="continue"/>
            <w:vAlign w:val="center"/>
          </w:tcPr>
          <w:p w14:paraId="25FA801C">
            <w:pPr>
              <w:snapToGrid w:val="0"/>
              <w:spacing w:line="440" w:lineRule="exact"/>
              <w:jc w:val="center"/>
              <w:rPr>
                <w:rFonts w:asciiTheme="minorEastAsia" w:hAnsiTheme="minorEastAsia" w:eastAsiaTheme="minorEastAsia"/>
                <w:color w:val="000000"/>
                <w:szCs w:val="21"/>
              </w:rPr>
            </w:pPr>
          </w:p>
        </w:tc>
        <w:tc>
          <w:tcPr>
            <w:tcW w:w="2722" w:type="dxa"/>
            <w:vAlign w:val="center"/>
          </w:tcPr>
          <w:p w14:paraId="3ACCE21A">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溶血性链球菌</w:t>
            </w:r>
            <w:r>
              <w:rPr>
                <w:rFonts w:hint="eastAsia" w:cs="宋体" w:asciiTheme="minorEastAsia" w:hAnsiTheme="minorEastAsia" w:eastAsiaTheme="minorEastAsia"/>
                <w:color w:val="000000"/>
                <w:szCs w:val="21"/>
                <w:vertAlign w:val="superscript"/>
              </w:rPr>
              <w:t>⑤</w:t>
            </w:r>
          </w:p>
        </w:tc>
        <w:tc>
          <w:tcPr>
            <w:tcW w:w="4470" w:type="dxa"/>
          </w:tcPr>
          <w:p w14:paraId="30D5E451">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4075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AD8FABE">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p>
        </w:tc>
        <w:tc>
          <w:tcPr>
            <w:tcW w:w="3761" w:type="dxa"/>
            <w:gridSpan w:val="2"/>
            <w:vAlign w:val="center"/>
          </w:tcPr>
          <w:p w14:paraId="467829E2">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真菌菌落总数</w:t>
            </w:r>
            <w:r>
              <w:rPr>
                <w:rFonts w:hint="eastAsia" w:cs="宋体" w:asciiTheme="minorEastAsia" w:hAnsiTheme="minorEastAsia" w:eastAsiaTheme="minorEastAsia"/>
                <w:color w:val="000000"/>
                <w:szCs w:val="21"/>
                <w:vertAlign w:val="superscript"/>
              </w:rPr>
              <w:t>⑥</w:t>
            </w:r>
          </w:p>
        </w:tc>
        <w:tc>
          <w:tcPr>
            <w:tcW w:w="4470" w:type="dxa"/>
          </w:tcPr>
          <w:p w14:paraId="038E5175">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675E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8B0093C">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p>
        </w:tc>
        <w:tc>
          <w:tcPr>
            <w:tcW w:w="3761" w:type="dxa"/>
            <w:gridSpan w:val="2"/>
            <w:vAlign w:val="center"/>
          </w:tcPr>
          <w:p w14:paraId="4AB105FD">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条质量偏差</w:t>
            </w:r>
          </w:p>
        </w:tc>
        <w:tc>
          <w:tcPr>
            <w:tcW w:w="4470" w:type="dxa"/>
          </w:tcPr>
          <w:p w14:paraId="4738137D">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28004.2-2021</w:t>
            </w:r>
          </w:p>
        </w:tc>
      </w:tr>
      <w:tr w14:paraId="0E39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713CE12">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3761" w:type="dxa"/>
            <w:gridSpan w:val="2"/>
            <w:vAlign w:val="center"/>
          </w:tcPr>
          <w:p w14:paraId="6598D86B">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pH</w:t>
            </w:r>
          </w:p>
        </w:tc>
        <w:tc>
          <w:tcPr>
            <w:tcW w:w="4470" w:type="dxa"/>
          </w:tcPr>
          <w:p w14:paraId="5BA6D145">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28004.2-2021</w:t>
            </w:r>
          </w:p>
        </w:tc>
      </w:tr>
      <w:tr w14:paraId="5067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7EBB3A8">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w:t>
            </w:r>
          </w:p>
        </w:tc>
        <w:tc>
          <w:tcPr>
            <w:tcW w:w="3761" w:type="dxa"/>
            <w:gridSpan w:val="2"/>
            <w:vAlign w:val="center"/>
          </w:tcPr>
          <w:p w14:paraId="49382A14">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吸收倍率</w:t>
            </w:r>
          </w:p>
        </w:tc>
        <w:tc>
          <w:tcPr>
            <w:tcW w:w="4470" w:type="dxa"/>
          </w:tcPr>
          <w:p w14:paraId="6F0BF76F">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28004.2-2021</w:t>
            </w:r>
          </w:p>
        </w:tc>
      </w:tr>
      <w:tr w14:paraId="64AD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8C54FDB">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备注</w:t>
            </w:r>
          </w:p>
        </w:tc>
        <w:tc>
          <w:tcPr>
            <w:tcW w:w="8231" w:type="dxa"/>
            <w:gridSpan w:val="3"/>
          </w:tcPr>
          <w:p w14:paraId="43FA9A3F">
            <w:pPr>
              <w:adjustRightInd w:val="0"/>
              <w:snapToGrid w:val="0"/>
              <w:spacing w:line="440" w:lineRule="exact"/>
              <w:rPr>
                <w:rFonts w:asciiTheme="minorEastAsia" w:hAnsiTheme="minorEastAsia" w:eastAsiaTheme="minorEastAsia"/>
                <w:color w:val="000000"/>
                <w:szCs w:val="21"/>
              </w:rPr>
            </w:pPr>
            <w:r>
              <w:rPr>
                <w:rFonts w:hint="eastAsia" w:cs="宋体" w:asciiTheme="minorEastAsia" w:hAnsiTheme="minorEastAsia" w:eastAsiaTheme="minorEastAsia"/>
                <w:color w:val="000000"/>
                <w:szCs w:val="21"/>
              </w:rPr>
              <w:t>①～⑥</w:t>
            </w:r>
            <w:r>
              <w:rPr>
                <w:rFonts w:hint="eastAsia" w:asciiTheme="minorEastAsia" w:hAnsiTheme="minorEastAsia" w:eastAsiaTheme="minorEastAsia"/>
                <w:color w:val="000000"/>
                <w:szCs w:val="21"/>
              </w:rPr>
              <w:t>不进行复检；</w:t>
            </w:r>
          </w:p>
        </w:tc>
      </w:tr>
    </w:tbl>
    <w:p w14:paraId="204916F0">
      <w:pPr>
        <w:adjustRightInd w:val="0"/>
        <w:snapToGrid w:val="0"/>
        <w:spacing w:line="440" w:lineRule="exact"/>
        <w:rPr>
          <w:rFonts w:asciiTheme="minorEastAsia" w:hAnsiTheme="minorEastAsia" w:eastAsiaTheme="minorEastAsia"/>
          <w:color w:val="000000"/>
          <w:szCs w:val="21"/>
        </w:rPr>
      </w:pPr>
    </w:p>
    <w:p w14:paraId="47E039E1">
      <w:pPr>
        <w:snapToGrid w:val="0"/>
        <w:spacing w:line="440" w:lineRule="exact"/>
        <w:ind w:firstLine="630" w:firstLineChars="3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表3  中度和重度失禁用成人纸尿裤、片、垫（护理垫）（GB/T 28004.2-2021）</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88"/>
        <w:gridCol w:w="804"/>
        <w:gridCol w:w="22"/>
        <w:gridCol w:w="1896"/>
        <w:gridCol w:w="4470"/>
      </w:tblGrid>
      <w:tr w14:paraId="5E73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B0D12E9">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3761" w:type="dxa"/>
            <w:gridSpan w:val="5"/>
          </w:tcPr>
          <w:p w14:paraId="727FE4B7">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检验项目</w:t>
            </w:r>
          </w:p>
        </w:tc>
        <w:tc>
          <w:tcPr>
            <w:tcW w:w="4470" w:type="dxa"/>
          </w:tcPr>
          <w:p w14:paraId="2FFAF94B">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检验方法依据</w:t>
            </w:r>
          </w:p>
        </w:tc>
      </w:tr>
      <w:tr w14:paraId="7A9C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1D4DAF6">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3761" w:type="dxa"/>
            <w:gridSpan w:val="5"/>
            <w:vAlign w:val="center"/>
          </w:tcPr>
          <w:p w14:paraId="5FF57CB0">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细菌菌落总数</w:t>
            </w:r>
            <w:r>
              <w:rPr>
                <w:rFonts w:hint="eastAsia" w:cs="宋体" w:asciiTheme="minorEastAsia" w:hAnsiTheme="minorEastAsia" w:eastAsiaTheme="minorEastAsia"/>
                <w:color w:val="000000"/>
                <w:szCs w:val="21"/>
                <w:vertAlign w:val="superscript"/>
              </w:rPr>
              <w:t>①</w:t>
            </w:r>
          </w:p>
        </w:tc>
        <w:tc>
          <w:tcPr>
            <w:tcW w:w="4470" w:type="dxa"/>
          </w:tcPr>
          <w:p w14:paraId="5F4432DB">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37A2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B34FFF9">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3761" w:type="dxa"/>
            <w:gridSpan w:val="5"/>
            <w:vAlign w:val="center"/>
          </w:tcPr>
          <w:p w14:paraId="7E502A95">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大肠菌群</w:t>
            </w:r>
            <w:r>
              <w:rPr>
                <w:rFonts w:hint="eastAsia" w:cs="宋体" w:asciiTheme="minorEastAsia" w:hAnsiTheme="minorEastAsia" w:eastAsiaTheme="minorEastAsia"/>
                <w:color w:val="000000"/>
                <w:szCs w:val="21"/>
                <w:vertAlign w:val="superscript"/>
              </w:rPr>
              <w:t>②</w:t>
            </w:r>
          </w:p>
        </w:tc>
        <w:tc>
          <w:tcPr>
            <w:tcW w:w="4470" w:type="dxa"/>
          </w:tcPr>
          <w:p w14:paraId="7CACBFE7">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41AE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C7A2820">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039" w:type="dxa"/>
            <w:gridSpan w:val="2"/>
            <w:vMerge w:val="restart"/>
            <w:vAlign w:val="center"/>
          </w:tcPr>
          <w:p w14:paraId="24342542">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致病性</w:t>
            </w:r>
          </w:p>
          <w:p w14:paraId="7A8A9CD5">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化脓菌</w:t>
            </w:r>
          </w:p>
        </w:tc>
        <w:tc>
          <w:tcPr>
            <w:tcW w:w="2722" w:type="dxa"/>
            <w:gridSpan w:val="3"/>
            <w:vAlign w:val="center"/>
          </w:tcPr>
          <w:p w14:paraId="1ED650D7">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绿脓杆菌</w:t>
            </w:r>
            <w:r>
              <w:rPr>
                <w:rFonts w:hint="eastAsia" w:cs="宋体" w:asciiTheme="minorEastAsia" w:hAnsiTheme="minorEastAsia" w:eastAsiaTheme="minorEastAsia"/>
                <w:color w:val="000000"/>
                <w:szCs w:val="21"/>
                <w:vertAlign w:val="superscript"/>
              </w:rPr>
              <w:t>③</w:t>
            </w:r>
          </w:p>
        </w:tc>
        <w:tc>
          <w:tcPr>
            <w:tcW w:w="4470" w:type="dxa"/>
          </w:tcPr>
          <w:p w14:paraId="2492DF5C">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244E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AB6096F">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039" w:type="dxa"/>
            <w:gridSpan w:val="2"/>
            <w:vMerge w:val="continue"/>
            <w:vAlign w:val="center"/>
          </w:tcPr>
          <w:p w14:paraId="21E30C5D">
            <w:pPr>
              <w:snapToGrid w:val="0"/>
              <w:spacing w:line="440" w:lineRule="exact"/>
              <w:jc w:val="center"/>
              <w:rPr>
                <w:rFonts w:asciiTheme="minorEastAsia" w:hAnsiTheme="minorEastAsia" w:eastAsiaTheme="minorEastAsia"/>
                <w:color w:val="000000"/>
                <w:szCs w:val="21"/>
              </w:rPr>
            </w:pPr>
          </w:p>
        </w:tc>
        <w:tc>
          <w:tcPr>
            <w:tcW w:w="2722" w:type="dxa"/>
            <w:gridSpan w:val="3"/>
            <w:vAlign w:val="center"/>
          </w:tcPr>
          <w:p w14:paraId="6B47EC1A">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金黄色葡萄球菌</w:t>
            </w:r>
            <w:r>
              <w:rPr>
                <w:rFonts w:hint="eastAsia" w:cs="宋体" w:asciiTheme="minorEastAsia" w:hAnsiTheme="minorEastAsia" w:eastAsiaTheme="minorEastAsia"/>
                <w:color w:val="000000"/>
                <w:szCs w:val="21"/>
                <w:vertAlign w:val="superscript"/>
              </w:rPr>
              <w:t>④</w:t>
            </w:r>
          </w:p>
        </w:tc>
        <w:tc>
          <w:tcPr>
            <w:tcW w:w="4470" w:type="dxa"/>
          </w:tcPr>
          <w:p w14:paraId="5740A106">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5571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429BEB3">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1039" w:type="dxa"/>
            <w:gridSpan w:val="2"/>
            <w:vMerge w:val="continue"/>
            <w:vAlign w:val="center"/>
          </w:tcPr>
          <w:p w14:paraId="2E48D4F4">
            <w:pPr>
              <w:snapToGrid w:val="0"/>
              <w:spacing w:line="440" w:lineRule="exact"/>
              <w:jc w:val="center"/>
              <w:rPr>
                <w:rFonts w:asciiTheme="minorEastAsia" w:hAnsiTheme="minorEastAsia" w:eastAsiaTheme="minorEastAsia"/>
                <w:color w:val="000000"/>
                <w:szCs w:val="21"/>
              </w:rPr>
            </w:pPr>
          </w:p>
        </w:tc>
        <w:tc>
          <w:tcPr>
            <w:tcW w:w="2722" w:type="dxa"/>
            <w:gridSpan w:val="3"/>
            <w:vAlign w:val="center"/>
          </w:tcPr>
          <w:p w14:paraId="47EDFEA8">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溶血性链球菌</w:t>
            </w:r>
            <w:r>
              <w:rPr>
                <w:rFonts w:hint="eastAsia" w:cs="宋体" w:asciiTheme="minorEastAsia" w:hAnsiTheme="minorEastAsia" w:eastAsiaTheme="minorEastAsia"/>
                <w:color w:val="000000"/>
                <w:szCs w:val="21"/>
                <w:vertAlign w:val="superscript"/>
              </w:rPr>
              <w:t>⑤</w:t>
            </w:r>
          </w:p>
        </w:tc>
        <w:tc>
          <w:tcPr>
            <w:tcW w:w="4470" w:type="dxa"/>
          </w:tcPr>
          <w:p w14:paraId="0416ECB2">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3FA8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A389099">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p>
        </w:tc>
        <w:tc>
          <w:tcPr>
            <w:tcW w:w="3761" w:type="dxa"/>
            <w:gridSpan w:val="5"/>
            <w:vAlign w:val="center"/>
          </w:tcPr>
          <w:p w14:paraId="3564FF18">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真菌菌落总数</w:t>
            </w:r>
            <w:r>
              <w:rPr>
                <w:rFonts w:hint="eastAsia" w:cs="宋体" w:asciiTheme="minorEastAsia" w:hAnsiTheme="minorEastAsia" w:eastAsiaTheme="minorEastAsia"/>
                <w:color w:val="000000"/>
                <w:szCs w:val="21"/>
                <w:vertAlign w:val="superscript"/>
              </w:rPr>
              <w:t>⑥</w:t>
            </w:r>
          </w:p>
        </w:tc>
        <w:tc>
          <w:tcPr>
            <w:tcW w:w="4470" w:type="dxa"/>
          </w:tcPr>
          <w:p w14:paraId="65BB5A7D">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15979-2002</w:t>
            </w:r>
          </w:p>
        </w:tc>
      </w:tr>
      <w:tr w14:paraId="6350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110F88F">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p>
        </w:tc>
        <w:tc>
          <w:tcPr>
            <w:tcW w:w="3761" w:type="dxa"/>
            <w:gridSpan w:val="5"/>
            <w:vAlign w:val="center"/>
          </w:tcPr>
          <w:p w14:paraId="6EC2AA80">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条质量偏差</w:t>
            </w:r>
          </w:p>
        </w:tc>
        <w:tc>
          <w:tcPr>
            <w:tcW w:w="4470" w:type="dxa"/>
          </w:tcPr>
          <w:p w14:paraId="536FEC58">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28004.2-2021</w:t>
            </w:r>
          </w:p>
        </w:tc>
      </w:tr>
      <w:tr w14:paraId="4696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BD6ABD7">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851" w:type="dxa"/>
            <w:vMerge w:val="restart"/>
            <w:vAlign w:val="center"/>
          </w:tcPr>
          <w:p w14:paraId="3D36C754">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渗透性能</w:t>
            </w:r>
          </w:p>
        </w:tc>
        <w:tc>
          <w:tcPr>
            <w:tcW w:w="1014" w:type="dxa"/>
            <w:gridSpan w:val="3"/>
            <w:vMerge w:val="restart"/>
            <w:vAlign w:val="center"/>
          </w:tcPr>
          <w:p w14:paraId="747A351F">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吸收速度</w:t>
            </w:r>
          </w:p>
        </w:tc>
        <w:tc>
          <w:tcPr>
            <w:tcW w:w="1896" w:type="dxa"/>
            <w:vAlign w:val="center"/>
          </w:tcPr>
          <w:p w14:paraId="36D8B085">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第一次吸收速度</w:t>
            </w:r>
          </w:p>
        </w:tc>
        <w:tc>
          <w:tcPr>
            <w:tcW w:w="4470" w:type="dxa"/>
            <w:vMerge w:val="restart"/>
            <w:vAlign w:val="center"/>
          </w:tcPr>
          <w:p w14:paraId="45A119B2">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28004.2-2021</w:t>
            </w:r>
          </w:p>
        </w:tc>
      </w:tr>
      <w:tr w14:paraId="541C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1333D06">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w:t>
            </w:r>
          </w:p>
        </w:tc>
        <w:tc>
          <w:tcPr>
            <w:tcW w:w="851" w:type="dxa"/>
            <w:vMerge w:val="continue"/>
            <w:vAlign w:val="center"/>
          </w:tcPr>
          <w:p w14:paraId="7FF98047">
            <w:pPr>
              <w:snapToGrid w:val="0"/>
              <w:spacing w:line="440" w:lineRule="exact"/>
              <w:jc w:val="center"/>
              <w:rPr>
                <w:rFonts w:asciiTheme="minorEastAsia" w:hAnsiTheme="minorEastAsia" w:eastAsiaTheme="minorEastAsia"/>
                <w:color w:val="000000"/>
                <w:szCs w:val="21"/>
              </w:rPr>
            </w:pPr>
          </w:p>
        </w:tc>
        <w:tc>
          <w:tcPr>
            <w:tcW w:w="1014" w:type="dxa"/>
            <w:gridSpan w:val="3"/>
            <w:vMerge w:val="continue"/>
            <w:vAlign w:val="center"/>
          </w:tcPr>
          <w:p w14:paraId="6C127688">
            <w:pPr>
              <w:snapToGrid w:val="0"/>
              <w:spacing w:line="440" w:lineRule="exact"/>
              <w:jc w:val="center"/>
              <w:rPr>
                <w:rFonts w:asciiTheme="minorEastAsia" w:hAnsiTheme="minorEastAsia" w:eastAsiaTheme="minorEastAsia"/>
                <w:color w:val="000000"/>
                <w:szCs w:val="21"/>
              </w:rPr>
            </w:pPr>
          </w:p>
        </w:tc>
        <w:tc>
          <w:tcPr>
            <w:tcW w:w="1896" w:type="dxa"/>
            <w:vAlign w:val="center"/>
          </w:tcPr>
          <w:p w14:paraId="510DC8D0">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第一次吸收速度</w:t>
            </w:r>
          </w:p>
        </w:tc>
        <w:tc>
          <w:tcPr>
            <w:tcW w:w="4470" w:type="dxa"/>
            <w:vMerge w:val="continue"/>
          </w:tcPr>
          <w:p w14:paraId="4759213A">
            <w:pPr>
              <w:snapToGrid w:val="0"/>
              <w:jc w:val="center"/>
              <w:rPr>
                <w:rFonts w:asciiTheme="minorEastAsia" w:hAnsiTheme="minorEastAsia" w:eastAsiaTheme="minorEastAsia"/>
                <w:color w:val="000000"/>
                <w:szCs w:val="21"/>
              </w:rPr>
            </w:pPr>
          </w:p>
        </w:tc>
      </w:tr>
      <w:tr w14:paraId="04D0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031610F">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851" w:type="dxa"/>
            <w:vMerge w:val="continue"/>
            <w:vAlign w:val="center"/>
          </w:tcPr>
          <w:p w14:paraId="62AA48CC">
            <w:pPr>
              <w:snapToGrid w:val="0"/>
              <w:spacing w:line="440" w:lineRule="exact"/>
              <w:jc w:val="center"/>
              <w:rPr>
                <w:rFonts w:asciiTheme="minorEastAsia" w:hAnsiTheme="minorEastAsia" w:eastAsiaTheme="minorEastAsia"/>
                <w:color w:val="000000"/>
                <w:szCs w:val="21"/>
              </w:rPr>
            </w:pPr>
          </w:p>
        </w:tc>
        <w:tc>
          <w:tcPr>
            <w:tcW w:w="1014" w:type="dxa"/>
            <w:gridSpan w:val="3"/>
            <w:vMerge w:val="restart"/>
            <w:vAlign w:val="center"/>
          </w:tcPr>
          <w:p w14:paraId="3ED9AEE1">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回渗量</w:t>
            </w:r>
          </w:p>
        </w:tc>
        <w:tc>
          <w:tcPr>
            <w:tcW w:w="1896" w:type="dxa"/>
            <w:vAlign w:val="center"/>
          </w:tcPr>
          <w:p w14:paraId="1A759069">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中度失禁产品</w:t>
            </w:r>
          </w:p>
        </w:tc>
        <w:tc>
          <w:tcPr>
            <w:tcW w:w="4470" w:type="dxa"/>
            <w:vMerge w:val="restart"/>
          </w:tcPr>
          <w:p w14:paraId="51CE066E">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28004.2-2021</w:t>
            </w:r>
          </w:p>
        </w:tc>
      </w:tr>
      <w:tr w14:paraId="2D20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9662040">
            <w:pPr>
              <w:snapToGrid w:val="0"/>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11</w:t>
            </w:r>
          </w:p>
        </w:tc>
        <w:tc>
          <w:tcPr>
            <w:tcW w:w="851" w:type="dxa"/>
            <w:vMerge w:val="continue"/>
            <w:vAlign w:val="center"/>
          </w:tcPr>
          <w:p w14:paraId="0A382159">
            <w:pPr>
              <w:snapToGrid w:val="0"/>
              <w:spacing w:line="440" w:lineRule="exact"/>
              <w:jc w:val="center"/>
              <w:rPr>
                <w:rFonts w:asciiTheme="minorEastAsia" w:hAnsiTheme="minorEastAsia" w:eastAsiaTheme="minorEastAsia"/>
                <w:color w:val="000000"/>
                <w:szCs w:val="21"/>
              </w:rPr>
            </w:pPr>
          </w:p>
        </w:tc>
        <w:tc>
          <w:tcPr>
            <w:tcW w:w="1014" w:type="dxa"/>
            <w:gridSpan w:val="3"/>
            <w:vMerge w:val="continue"/>
            <w:vAlign w:val="center"/>
          </w:tcPr>
          <w:p w14:paraId="5D9A7596">
            <w:pPr>
              <w:snapToGrid w:val="0"/>
              <w:spacing w:line="440" w:lineRule="exact"/>
              <w:jc w:val="center"/>
              <w:rPr>
                <w:rFonts w:asciiTheme="minorEastAsia" w:hAnsiTheme="minorEastAsia" w:eastAsiaTheme="minorEastAsia"/>
                <w:color w:val="000000"/>
                <w:szCs w:val="21"/>
              </w:rPr>
            </w:pPr>
          </w:p>
        </w:tc>
        <w:tc>
          <w:tcPr>
            <w:tcW w:w="1896" w:type="dxa"/>
            <w:vAlign w:val="center"/>
          </w:tcPr>
          <w:p w14:paraId="303171F6">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重度失禁产品</w:t>
            </w:r>
          </w:p>
        </w:tc>
        <w:tc>
          <w:tcPr>
            <w:tcW w:w="4470" w:type="dxa"/>
            <w:vMerge w:val="continue"/>
          </w:tcPr>
          <w:p w14:paraId="62EBAFA9">
            <w:pPr>
              <w:snapToGrid w:val="0"/>
              <w:jc w:val="center"/>
              <w:rPr>
                <w:rFonts w:asciiTheme="minorEastAsia" w:hAnsiTheme="minorEastAsia" w:eastAsiaTheme="minorEastAsia"/>
                <w:color w:val="000000"/>
                <w:szCs w:val="21"/>
              </w:rPr>
            </w:pPr>
          </w:p>
        </w:tc>
      </w:tr>
      <w:tr w14:paraId="669A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0D486E4">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w:t>
            </w:r>
          </w:p>
        </w:tc>
        <w:tc>
          <w:tcPr>
            <w:tcW w:w="851" w:type="dxa"/>
            <w:vMerge w:val="continue"/>
            <w:vAlign w:val="center"/>
          </w:tcPr>
          <w:p w14:paraId="13DE7D5C">
            <w:pPr>
              <w:snapToGrid w:val="0"/>
              <w:spacing w:line="440" w:lineRule="exact"/>
              <w:jc w:val="center"/>
              <w:rPr>
                <w:rFonts w:asciiTheme="minorEastAsia" w:hAnsiTheme="minorEastAsia" w:eastAsiaTheme="minorEastAsia"/>
                <w:color w:val="000000"/>
                <w:szCs w:val="21"/>
              </w:rPr>
            </w:pPr>
          </w:p>
        </w:tc>
        <w:tc>
          <w:tcPr>
            <w:tcW w:w="2910" w:type="dxa"/>
            <w:gridSpan w:val="4"/>
            <w:vAlign w:val="center"/>
          </w:tcPr>
          <w:p w14:paraId="0F54D502">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渗漏量</w:t>
            </w:r>
          </w:p>
        </w:tc>
        <w:tc>
          <w:tcPr>
            <w:tcW w:w="4470" w:type="dxa"/>
          </w:tcPr>
          <w:p w14:paraId="7C12ADC9">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28004.2-2021</w:t>
            </w:r>
          </w:p>
        </w:tc>
      </w:tr>
      <w:tr w14:paraId="211B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4351DF1">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p>
        </w:tc>
        <w:tc>
          <w:tcPr>
            <w:tcW w:w="3761" w:type="dxa"/>
            <w:gridSpan w:val="5"/>
            <w:vAlign w:val="center"/>
          </w:tcPr>
          <w:p w14:paraId="2B1580F0">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pH</w:t>
            </w:r>
          </w:p>
        </w:tc>
        <w:tc>
          <w:tcPr>
            <w:tcW w:w="4470" w:type="dxa"/>
          </w:tcPr>
          <w:p w14:paraId="630C1970">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28004.2-2021</w:t>
            </w:r>
          </w:p>
        </w:tc>
      </w:tr>
      <w:tr w14:paraId="29BB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DE8AF19">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w:t>
            </w:r>
          </w:p>
        </w:tc>
        <w:tc>
          <w:tcPr>
            <w:tcW w:w="1843" w:type="dxa"/>
            <w:gridSpan w:val="3"/>
            <w:vMerge w:val="restart"/>
            <w:vAlign w:val="center"/>
          </w:tcPr>
          <w:p w14:paraId="31E90A0C">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饱和吸收量</w:t>
            </w:r>
          </w:p>
        </w:tc>
        <w:tc>
          <w:tcPr>
            <w:tcW w:w="1918" w:type="dxa"/>
            <w:gridSpan w:val="2"/>
            <w:vAlign w:val="center"/>
          </w:tcPr>
          <w:p w14:paraId="7343B800">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中度失禁产品</w:t>
            </w:r>
          </w:p>
        </w:tc>
        <w:tc>
          <w:tcPr>
            <w:tcW w:w="4470" w:type="dxa"/>
            <w:vMerge w:val="restart"/>
            <w:vAlign w:val="center"/>
          </w:tcPr>
          <w:p w14:paraId="2AB96CBA">
            <w:pPr>
              <w:snapToGrid w:val="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GB/T 28004.2-2021</w:t>
            </w:r>
          </w:p>
        </w:tc>
      </w:tr>
      <w:tr w14:paraId="25FC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126EE53">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w:t>
            </w:r>
          </w:p>
        </w:tc>
        <w:tc>
          <w:tcPr>
            <w:tcW w:w="1843" w:type="dxa"/>
            <w:gridSpan w:val="3"/>
            <w:vMerge w:val="continue"/>
            <w:vAlign w:val="center"/>
          </w:tcPr>
          <w:p w14:paraId="08B7D733">
            <w:pPr>
              <w:snapToGrid w:val="0"/>
              <w:spacing w:line="440" w:lineRule="exact"/>
              <w:jc w:val="center"/>
              <w:rPr>
                <w:rFonts w:asciiTheme="minorEastAsia" w:hAnsiTheme="minorEastAsia" w:eastAsiaTheme="minorEastAsia"/>
                <w:color w:val="000000"/>
                <w:szCs w:val="21"/>
              </w:rPr>
            </w:pPr>
          </w:p>
        </w:tc>
        <w:tc>
          <w:tcPr>
            <w:tcW w:w="1918" w:type="dxa"/>
            <w:gridSpan w:val="2"/>
            <w:vAlign w:val="center"/>
          </w:tcPr>
          <w:p w14:paraId="7EB6C2E0">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重度失禁产品</w:t>
            </w:r>
          </w:p>
        </w:tc>
        <w:tc>
          <w:tcPr>
            <w:tcW w:w="4470" w:type="dxa"/>
            <w:vMerge w:val="continue"/>
          </w:tcPr>
          <w:p w14:paraId="408B7EEB">
            <w:pPr>
              <w:snapToGrid w:val="0"/>
              <w:jc w:val="center"/>
              <w:rPr>
                <w:rFonts w:asciiTheme="minorEastAsia" w:hAnsiTheme="minorEastAsia" w:eastAsiaTheme="minorEastAsia"/>
                <w:color w:val="000000"/>
                <w:szCs w:val="21"/>
              </w:rPr>
            </w:pPr>
          </w:p>
        </w:tc>
      </w:tr>
      <w:tr w14:paraId="449B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F6FFE43">
            <w:pPr>
              <w:snapToGrid w:val="0"/>
              <w:spacing w:line="44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备注</w:t>
            </w:r>
          </w:p>
        </w:tc>
        <w:tc>
          <w:tcPr>
            <w:tcW w:w="8231" w:type="dxa"/>
            <w:gridSpan w:val="6"/>
          </w:tcPr>
          <w:p w14:paraId="23ED43C9">
            <w:pPr>
              <w:adjustRightInd w:val="0"/>
              <w:snapToGrid w:val="0"/>
              <w:spacing w:line="440" w:lineRule="exact"/>
              <w:rPr>
                <w:rFonts w:asciiTheme="minorEastAsia" w:hAnsiTheme="minorEastAsia" w:eastAsiaTheme="minorEastAsia"/>
                <w:color w:val="000000"/>
                <w:szCs w:val="21"/>
              </w:rPr>
            </w:pPr>
            <w:r>
              <w:rPr>
                <w:rFonts w:hint="eastAsia" w:cs="宋体" w:asciiTheme="minorEastAsia" w:hAnsiTheme="minorEastAsia" w:eastAsiaTheme="minorEastAsia"/>
                <w:color w:val="000000"/>
                <w:szCs w:val="21"/>
              </w:rPr>
              <w:t>①～⑥</w:t>
            </w:r>
            <w:r>
              <w:rPr>
                <w:rFonts w:hint="eastAsia" w:asciiTheme="minorEastAsia" w:hAnsiTheme="minorEastAsia" w:eastAsiaTheme="minorEastAsia"/>
                <w:color w:val="000000"/>
                <w:szCs w:val="21"/>
              </w:rPr>
              <w:t>不进行复检；</w:t>
            </w:r>
          </w:p>
        </w:tc>
      </w:tr>
      <w:bookmarkEnd w:id="0"/>
    </w:tbl>
    <w:p w14:paraId="2009651F">
      <w:pPr>
        <w:adjustRightInd w:val="0"/>
        <w:snapToGrid w:val="0"/>
        <w:spacing w:line="440" w:lineRule="exact"/>
        <w:ind w:firstLine="420" w:firstLineChars="200"/>
        <w:rPr>
          <w:rFonts w:ascii="宋体" w:hAnsi="宋体"/>
          <w:color w:val="000000"/>
          <w:szCs w:val="21"/>
        </w:rPr>
      </w:pPr>
      <w:r>
        <w:rPr>
          <w:rFonts w:hint="eastAsia"/>
          <w:color w:val="000000"/>
          <w:szCs w:val="21"/>
        </w:rPr>
        <w:t>执行企业标准、团体标准、地方标准的产品，检验项目参照上述内容执行。</w:t>
      </w:r>
    </w:p>
    <w:p w14:paraId="525C4FA6">
      <w:pPr>
        <w:spacing w:line="440" w:lineRule="exact"/>
        <w:rPr>
          <w:rFonts w:ascii="宋体" w:hAnsi="宋体"/>
          <w:color w:val="000000"/>
          <w:szCs w:val="21"/>
        </w:rPr>
      </w:pPr>
      <w:r>
        <w:rPr>
          <w:rFonts w:hint="eastAsia" w:ascii="宋体" w:hAnsi="宋体"/>
          <w:color w:val="000000"/>
          <w:szCs w:val="21"/>
        </w:rPr>
        <w:t>凡是注日期的文件，其随后所有的修改单（不包括勘误的内容）或修订版不适用于本细则。凡是不注日期的文件，其最新版本适用于本细则</w:t>
      </w:r>
    </w:p>
    <w:p w14:paraId="20BCB8B4">
      <w:pPr>
        <w:spacing w:line="440" w:lineRule="exact"/>
        <w:rPr>
          <w:rFonts w:ascii="宋体" w:hAnsi="宋体"/>
          <w:color w:val="000000"/>
          <w:szCs w:val="21"/>
        </w:rPr>
      </w:pPr>
    </w:p>
    <w:p w14:paraId="5F41DE31">
      <w:pPr>
        <w:spacing w:line="440" w:lineRule="exact"/>
        <w:rPr>
          <w:rFonts w:ascii="黑体" w:hAnsi="黑体" w:eastAsia="黑体"/>
          <w:color w:val="000000"/>
          <w:szCs w:val="21"/>
        </w:rPr>
      </w:pPr>
      <w:r>
        <w:rPr>
          <w:rFonts w:hint="eastAsia" w:ascii="黑体" w:hAnsi="黑体" w:eastAsia="黑体"/>
          <w:color w:val="000000"/>
          <w:szCs w:val="21"/>
        </w:rPr>
        <w:t>3 判定规则</w:t>
      </w:r>
    </w:p>
    <w:p w14:paraId="573EF1EF">
      <w:pPr>
        <w:snapToGrid w:val="0"/>
        <w:spacing w:line="440" w:lineRule="exact"/>
        <w:rPr>
          <w:rFonts w:ascii="宋体" w:hAnsi="宋体"/>
          <w:color w:val="000000"/>
          <w:szCs w:val="21"/>
        </w:rPr>
      </w:pPr>
      <w:r>
        <w:rPr>
          <w:rFonts w:hint="eastAsia" w:ascii="宋体" w:hAnsi="宋体"/>
          <w:color w:val="000000"/>
          <w:szCs w:val="21"/>
        </w:rPr>
        <w:t>3.1依据标准</w:t>
      </w:r>
    </w:p>
    <w:p w14:paraId="3706915C">
      <w:pPr>
        <w:snapToGrid w:val="0"/>
        <w:spacing w:line="440" w:lineRule="exact"/>
        <w:ind w:firstLine="420" w:firstLineChars="200"/>
        <w:rPr>
          <w:rFonts w:ascii="宋体" w:hAnsi="宋体"/>
          <w:color w:val="000000"/>
          <w:szCs w:val="21"/>
        </w:rPr>
      </w:pPr>
      <w:bookmarkStart w:id="1" w:name="OLE_LINK2"/>
      <w:r>
        <w:rPr>
          <w:rFonts w:hint="eastAsia" w:ascii="宋体" w:hAnsi="宋体"/>
          <w:color w:val="000000"/>
          <w:szCs w:val="21"/>
        </w:rPr>
        <w:t>GB 15979-2002 一次性使用卫生用品卫生标准</w:t>
      </w:r>
    </w:p>
    <w:p w14:paraId="0DBC3602">
      <w:pPr>
        <w:snapToGrid w:val="0"/>
        <w:spacing w:line="440" w:lineRule="exact"/>
        <w:ind w:firstLine="420" w:firstLineChars="200"/>
        <w:rPr>
          <w:rFonts w:ascii="宋体" w:hAnsi="宋体"/>
          <w:color w:val="000000"/>
          <w:szCs w:val="21"/>
        </w:rPr>
      </w:pPr>
      <w:r>
        <w:rPr>
          <w:rFonts w:hint="eastAsia" w:ascii="宋体" w:hAnsi="宋体"/>
          <w:color w:val="000000"/>
          <w:szCs w:val="21"/>
        </w:rPr>
        <w:t>GB/T 28004-2011 纸尿裤（片、垫）</w:t>
      </w:r>
    </w:p>
    <w:p w14:paraId="28C45167">
      <w:pPr>
        <w:snapToGrid w:val="0"/>
        <w:spacing w:line="440" w:lineRule="exact"/>
        <w:ind w:firstLine="420" w:firstLineChars="200"/>
        <w:rPr>
          <w:rFonts w:ascii="宋体" w:hAnsi="宋体"/>
          <w:color w:val="000000"/>
          <w:szCs w:val="21"/>
        </w:rPr>
      </w:pPr>
      <w:r>
        <w:rPr>
          <w:rFonts w:hint="eastAsia" w:ascii="宋体" w:hAnsi="宋体"/>
          <w:color w:val="000000"/>
          <w:szCs w:val="21"/>
        </w:rPr>
        <w:t>GB/T28004.2-2021 纸尿裤 第 2 部分：成人纸尿裤</w:t>
      </w:r>
    </w:p>
    <w:bookmarkEnd w:id="1"/>
    <w:p w14:paraId="278A25E2">
      <w:pPr>
        <w:snapToGrid w:val="0"/>
        <w:spacing w:line="440" w:lineRule="exact"/>
        <w:ind w:firstLine="420" w:firstLineChars="200"/>
        <w:rPr>
          <w:rFonts w:ascii="宋体" w:hAnsi="宋体"/>
          <w:color w:val="000000"/>
          <w:szCs w:val="21"/>
        </w:rPr>
      </w:pPr>
      <w:r>
        <w:rPr>
          <w:rFonts w:hint="eastAsia" w:ascii="宋体" w:hAnsi="宋体"/>
          <w:color w:val="000000"/>
          <w:szCs w:val="21"/>
        </w:rPr>
        <w:t>相关的法律、行政法规、部门规章、规范性文件</w:t>
      </w:r>
    </w:p>
    <w:p w14:paraId="07F206CD">
      <w:pPr>
        <w:snapToGrid w:val="0"/>
        <w:spacing w:line="440" w:lineRule="exact"/>
        <w:ind w:firstLine="420" w:firstLineChars="200"/>
        <w:rPr>
          <w:rFonts w:ascii="宋体" w:hAnsi="宋体"/>
          <w:color w:val="000000"/>
          <w:szCs w:val="21"/>
        </w:rPr>
      </w:pPr>
      <w:r>
        <w:rPr>
          <w:rFonts w:hint="eastAsia" w:ascii="宋体" w:hAnsi="宋体"/>
          <w:color w:val="000000"/>
          <w:szCs w:val="21"/>
        </w:rPr>
        <w:t>现行有效的企业标准、团体标准、地方标准及产品明示质量要求</w:t>
      </w:r>
    </w:p>
    <w:p w14:paraId="6994508A">
      <w:pPr>
        <w:snapToGrid w:val="0"/>
        <w:spacing w:line="440" w:lineRule="exact"/>
        <w:rPr>
          <w:rFonts w:ascii="宋体" w:hAnsi="宋体"/>
          <w:color w:val="000000"/>
          <w:szCs w:val="21"/>
        </w:rPr>
      </w:pPr>
      <w:r>
        <w:rPr>
          <w:rFonts w:hint="eastAsia" w:ascii="宋体" w:hAnsi="宋体"/>
          <w:color w:val="000000"/>
          <w:szCs w:val="21"/>
        </w:rPr>
        <w:t>3.2判定原则</w:t>
      </w:r>
    </w:p>
    <w:p w14:paraId="27FF503A">
      <w:pPr>
        <w:snapToGrid w:val="0"/>
        <w:spacing w:line="440" w:lineRule="exact"/>
        <w:ind w:firstLine="420" w:firstLineChars="200"/>
        <w:rPr>
          <w:rFonts w:hint="eastAsia" w:ascii="宋体" w:hAnsi="宋体" w:cs="宋体"/>
          <w:szCs w:val="21"/>
        </w:rPr>
      </w:pPr>
      <w:r>
        <w:rPr>
          <w:rFonts w:hint="eastAsia" w:ascii="宋体" w:hAnsi="宋体" w:cs="宋体"/>
          <w:szCs w:val="21"/>
        </w:rPr>
        <w:t>经检验，检验项目全部合格，判定为被抽查产品所检项目未发现不合格；检验项目中任一项或一项以上不合格，判定为被抽查产品不合格。</w:t>
      </w:r>
    </w:p>
    <w:p w14:paraId="33E40528">
      <w:pPr>
        <w:snapToGrid w:val="0"/>
        <w:spacing w:line="440" w:lineRule="exact"/>
        <w:ind w:firstLine="420" w:firstLineChars="200"/>
        <w:rPr>
          <w:rFonts w:hint="eastAsia" w:ascii="宋体" w:hAnsi="宋体" w:cs="宋体"/>
          <w:szCs w:val="21"/>
        </w:rPr>
      </w:pPr>
      <w:r>
        <w:rPr>
          <w:rFonts w:hint="eastAsia" w:ascii="宋体" w:hAnsi="宋体" w:cs="宋体"/>
          <w:szCs w:val="21"/>
        </w:rPr>
        <w:t>若被检产品明示的质量要求高于本细则中检验项目依据的标准要求时，应按被检产品明示的质量要求判定。</w:t>
      </w:r>
    </w:p>
    <w:p w14:paraId="4E6A71AE">
      <w:pPr>
        <w:snapToGrid w:val="0"/>
        <w:spacing w:line="440" w:lineRule="exact"/>
        <w:ind w:firstLine="420" w:firstLineChars="200"/>
        <w:rPr>
          <w:rFonts w:hint="eastAsia" w:ascii="宋体" w:hAnsi="宋体" w:cs="宋体"/>
          <w:szCs w:val="21"/>
        </w:rPr>
      </w:pPr>
      <w:r>
        <w:rPr>
          <w:rFonts w:hint="eastAsia" w:ascii="宋体" w:hAnsi="宋体" w:cs="宋体"/>
          <w:szCs w:val="21"/>
        </w:rPr>
        <w:t>若被检产品明示的质量要求低于本细则中检验项目依据的强制性标准要求时，应按照强制性标准要求判定。</w:t>
      </w:r>
    </w:p>
    <w:p w14:paraId="0D09CB92">
      <w:pPr>
        <w:snapToGrid w:val="0"/>
        <w:spacing w:line="440" w:lineRule="exact"/>
        <w:ind w:firstLine="420" w:firstLineChars="200"/>
        <w:rPr>
          <w:rFonts w:hint="eastAsia" w:ascii="宋体" w:hAnsi="宋体" w:cs="宋体"/>
          <w:szCs w:val="21"/>
        </w:rPr>
      </w:pPr>
      <w:r>
        <w:rPr>
          <w:rFonts w:hint="eastAsia" w:ascii="宋体" w:hAnsi="宋体" w:cs="宋体"/>
          <w:szCs w:val="21"/>
        </w:rPr>
        <w:t>若被检产品明示的质量要求低于或包含本细则中检验项目依据的推荐性标准要求时，应以被检产品明示的质量要求判定。</w:t>
      </w:r>
    </w:p>
    <w:p w14:paraId="315FF387">
      <w:pPr>
        <w:snapToGrid w:val="0"/>
        <w:spacing w:line="440" w:lineRule="exact"/>
        <w:ind w:firstLine="420" w:firstLineChars="200"/>
        <w:rPr>
          <w:rFonts w:hint="eastAsia" w:ascii="宋体" w:hAnsi="宋体" w:cs="宋体"/>
          <w:szCs w:val="21"/>
        </w:rPr>
      </w:pPr>
      <w:r>
        <w:rPr>
          <w:rFonts w:hint="eastAsia" w:ascii="宋体" w:hAnsi="宋体" w:cs="宋体"/>
          <w:szCs w:val="21"/>
        </w:rPr>
        <w:t>若被检产品明示的质量要求缺少本细则中检验项目依据的强制性标准要求时，应按照强制性标准要求判定。</w:t>
      </w:r>
    </w:p>
    <w:p w14:paraId="5F761816">
      <w:pPr>
        <w:snapToGrid w:val="0"/>
        <w:spacing w:line="440" w:lineRule="exact"/>
        <w:ind w:firstLine="420" w:firstLineChars="200"/>
        <w:rPr>
          <w:rFonts w:ascii="宋体" w:hAnsi="宋体"/>
          <w:color w:val="000000"/>
          <w:szCs w:val="21"/>
        </w:rPr>
      </w:pPr>
      <w:r>
        <w:rPr>
          <w:rFonts w:hint="eastAsia" w:ascii="宋体" w:hAnsi="宋体" w:cs="宋体"/>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474" w:bottom="164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小标宋简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84631">
    <w:pPr>
      <w:pStyle w:val="3"/>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28098722">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28F6B">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7878BAC9">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28A8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I5OGU4NGM0N2VhNDI3ZTQyYTE0ZTMzYTI1NTJjNmEifQ=="/>
  </w:docVars>
  <w:rsids>
    <w:rsidRoot w:val="0092777F"/>
    <w:rsid w:val="000D13B0"/>
    <w:rsid w:val="002E086C"/>
    <w:rsid w:val="00380B4C"/>
    <w:rsid w:val="003B72EE"/>
    <w:rsid w:val="003F100C"/>
    <w:rsid w:val="00460187"/>
    <w:rsid w:val="00485EF4"/>
    <w:rsid w:val="004A03E2"/>
    <w:rsid w:val="00532942"/>
    <w:rsid w:val="006454A2"/>
    <w:rsid w:val="00674049"/>
    <w:rsid w:val="007C770F"/>
    <w:rsid w:val="00870941"/>
    <w:rsid w:val="008A6666"/>
    <w:rsid w:val="008C521E"/>
    <w:rsid w:val="0092777F"/>
    <w:rsid w:val="00A704E3"/>
    <w:rsid w:val="00B51C89"/>
    <w:rsid w:val="00B71EC7"/>
    <w:rsid w:val="00D674FB"/>
    <w:rsid w:val="08B2369D"/>
    <w:rsid w:val="15186919"/>
    <w:rsid w:val="2E1168A9"/>
    <w:rsid w:val="2E660EE2"/>
    <w:rsid w:val="30F536FC"/>
    <w:rsid w:val="415E0E14"/>
    <w:rsid w:val="47563C5D"/>
    <w:rsid w:val="5DAB1EBC"/>
    <w:rsid w:val="70451ADA"/>
    <w:rsid w:val="70B03FEC"/>
    <w:rsid w:val="7CE26FEF"/>
    <w:rsid w:val="E7FBD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381</Words>
  <Characters>565</Characters>
  <Lines>13</Lines>
  <Paragraphs>3</Paragraphs>
  <TotalTime>27</TotalTime>
  <ScaleCrop>false</ScaleCrop>
  <LinksUpToDate>false</LinksUpToDate>
  <CharactersWithSpaces>587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2024-03-14T08:55:00Z</dcterms:created>
  <dc:creator>huanghongyu</dc:creator>
  <cp:lastModifiedBy>루한씨~~</cp:lastModifiedBy>
  <cp:lastPrinted>2025-06-10T08:12:02Z</cp:lastPrinted>
  <dcterms:modified xsi:type="dcterms:W3CDTF">2025-06-10T08:15:34Z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A921DD785F564DD5A2531DED9751B1AE_12</vt:lpwstr>
  </property>
  <property fmtid="{D5CDD505-2E9C-101B-9397-08002B2CF9AE}" pid="4" name="KSOTemplateDocerSaveRecord">
    <vt:lpwstr>eyJoZGlkIjoiNjRhOTcyM2FlOGRkNTVkZDE4MDY3NTRhN2QwOWI3ZjQiLCJ1c2VySWQiOiIzODM0OTU3MTIifQ==</vt:lpwstr>
  </property>
</Properties>
</file>